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751A7" w14:textId="18B0826D" w:rsidR="00E476F5" w:rsidRPr="006B51E8" w:rsidRDefault="006B51E8" w:rsidP="00C801E8">
      <w:pPr>
        <w:rPr>
          <w:rFonts w:ascii="Arial" w:hAnsi="Arial" w:cs="Arial"/>
          <w:b/>
        </w:rPr>
      </w:pPr>
      <w:r w:rsidRPr="006B51E8">
        <w:rPr>
          <w:rFonts w:ascii="Arial" w:hAnsi="Arial" w:cs="Arial"/>
          <w:b/>
        </w:rPr>
        <w:t>Metabolomics analysis of colon adenoma in African Americans</w:t>
      </w:r>
    </w:p>
    <w:p w14:paraId="18675DB9" w14:textId="77777777" w:rsidR="00E6541A" w:rsidRPr="006B51E8" w:rsidRDefault="00E6541A" w:rsidP="00DC28CD">
      <w:pPr>
        <w:spacing w:after="0" w:line="240" w:lineRule="auto"/>
        <w:ind w:left="3600" w:hanging="3600"/>
        <w:rPr>
          <w:rFonts w:ascii="Arial" w:hAnsi="Arial" w:cs="Arial"/>
        </w:rPr>
      </w:pPr>
      <w:proofErr w:type="spellStart"/>
      <w:r w:rsidRPr="006B51E8">
        <w:rPr>
          <w:rFonts w:ascii="Arial" w:hAnsi="Arial" w:cs="Arial"/>
        </w:rPr>
        <w:t>Metabolomic</w:t>
      </w:r>
      <w:proofErr w:type="spellEnd"/>
      <w:r w:rsidRPr="006B51E8">
        <w:rPr>
          <w:rFonts w:ascii="Arial" w:hAnsi="Arial" w:cs="Arial"/>
        </w:rPr>
        <w:t xml:space="preserve"> Analysis:</w:t>
      </w:r>
      <w:r w:rsidRPr="006B51E8">
        <w:rPr>
          <w:rFonts w:ascii="Arial" w:hAnsi="Arial" w:cs="Arial"/>
        </w:rPr>
        <w:tab/>
        <w:t>NIH Eastern Regional Comprehensive Metabolomics Resource Core (RTI RCMRC)</w:t>
      </w:r>
    </w:p>
    <w:p w14:paraId="508341BF" w14:textId="0ED2B567" w:rsidR="00E6541A" w:rsidRPr="006B51E8" w:rsidRDefault="00E6541A" w:rsidP="00DC28CD">
      <w:pPr>
        <w:spacing w:after="0" w:line="240" w:lineRule="auto"/>
        <w:ind w:left="3600" w:hanging="3600"/>
        <w:rPr>
          <w:rFonts w:ascii="Arial" w:hAnsi="Arial" w:cs="Arial"/>
        </w:rPr>
      </w:pPr>
      <w:r w:rsidRPr="006B51E8">
        <w:rPr>
          <w:rFonts w:ascii="Arial" w:hAnsi="Arial" w:cs="Arial"/>
        </w:rPr>
        <w:t xml:space="preserve">PI, RTI </w:t>
      </w:r>
      <w:r w:rsidR="00DC28CD" w:rsidRPr="006B51E8">
        <w:rPr>
          <w:rFonts w:ascii="Arial" w:hAnsi="Arial" w:cs="Arial"/>
        </w:rPr>
        <w:t>Collaboration</w:t>
      </w:r>
      <w:r w:rsidRPr="006B51E8">
        <w:rPr>
          <w:rFonts w:ascii="Arial" w:hAnsi="Arial" w:cs="Arial"/>
        </w:rPr>
        <w:t xml:space="preserve">: </w:t>
      </w:r>
      <w:r w:rsidRPr="006B51E8">
        <w:rPr>
          <w:rFonts w:ascii="Arial" w:hAnsi="Arial" w:cs="Arial"/>
        </w:rPr>
        <w:tab/>
      </w:r>
      <w:r w:rsidR="006B51E8" w:rsidRPr="006B51E8">
        <w:rPr>
          <w:rFonts w:ascii="Arial" w:hAnsi="Arial" w:cs="Arial"/>
        </w:rPr>
        <w:t>Hassan Brim</w:t>
      </w:r>
      <w:r w:rsidR="000A4F2B" w:rsidRPr="006B51E8">
        <w:rPr>
          <w:rFonts w:ascii="Arial" w:hAnsi="Arial" w:cs="Arial"/>
        </w:rPr>
        <w:t xml:space="preserve">. </w:t>
      </w:r>
    </w:p>
    <w:p w14:paraId="04BC9430" w14:textId="77777777" w:rsidR="00780321" w:rsidRPr="006B51E8" w:rsidRDefault="00780321" w:rsidP="00DC28CD">
      <w:pPr>
        <w:spacing w:after="0" w:line="240" w:lineRule="auto"/>
        <w:ind w:left="3600" w:hanging="3600"/>
        <w:rPr>
          <w:rFonts w:ascii="Arial" w:hAnsi="Arial" w:cs="Arial"/>
        </w:rPr>
      </w:pPr>
    </w:p>
    <w:p w14:paraId="567E176C" w14:textId="1C943B08" w:rsidR="00E6541A" w:rsidRPr="006B51E8" w:rsidRDefault="006B51E8" w:rsidP="00E6541A">
      <w:pPr>
        <w:spacing w:after="0" w:line="240" w:lineRule="auto"/>
        <w:ind w:left="2880" w:hanging="2880"/>
        <w:rPr>
          <w:rFonts w:ascii="Arial" w:hAnsi="Arial" w:cs="Arial"/>
        </w:rPr>
      </w:pPr>
      <w:r w:rsidRPr="006B51E8">
        <w:rPr>
          <w:rFonts w:ascii="Arial" w:hAnsi="Arial" w:cs="Arial"/>
        </w:rPr>
        <w:t>IRB</w:t>
      </w:r>
      <w:r w:rsidR="00EE7D9D" w:rsidRPr="006B51E8">
        <w:rPr>
          <w:rFonts w:ascii="Arial" w:hAnsi="Arial" w:cs="Arial"/>
        </w:rPr>
        <w:t xml:space="preserve"> Approval</w:t>
      </w:r>
      <w:r w:rsidR="00E6541A" w:rsidRPr="006B51E8">
        <w:rPr>
          <w:rFonts w:ascii="Arial" w:hAnsi="Arial" w:cs="Arial"/>
        </w:rPr>
        <w:t xml:space="preserve"> Number</w:t>
      </w:r>
      <w:r w:rsidR="00042BF6" w:rsidRPr="006B51E8">
        <w:rPr>
          <w:rFonts w:ascii="Arial" w:hAnsi="Arial" w:cs="Arial"/>
        </w:rPr>
        <w:t>(s)</w:t>
      </w:r>
      <w:r w:rsidR="00E6541A" w:rsidRPr="006B51E8">
        <w:rPr>
          <w:rFonts w:ascii="Arial" w:hAnsi="Arial" w:cs="Arial"/>
        </w:rPr>
        <w:t>:</w:t>
      </w:r>
      <w:r w:rsidR="000B32B7">
        <w:rPr>
          <w:rFonts w:ascii="Arial" w:hAnsi="Arial" w:cs="Arial"/>
        </w:rPr>
        <w:tab/>
      </w:r>
      <w:r w:rsidR="000B32B7">
        <w:rPr>
          <w:rFonts w:ascii="Arial" w:hAnsi="Arial" w:cs="Arial"/>
        </w:rPr>
        <w:tab/>
      </w:r>
      <w:r w:rsidR="00DE4FEC">
        <w:rPr>
          <w:rFonts w:ascii="Arial" w:hAnsi="Arial" w:cs="Arial"/>
        </w:rPr>
        <w:t>IRB-06-MED-39</w:t>
      </w:r>
      <w:r w:rsidR="00E6541A" w:rsidRPr="006B51E8">
        <w:rPr>
          <w:rFonts w:ascii="Arial" w:hAnsi="Arial" w:cs="Arial"/>
        </w:rPr>
        <w:tab/>
      </w:r>
      <w:r w:rsidR="00780321" w:rsidRPr="006B51E8">
        <w:rPr>
          <w:rFonts w:ascii="Arial" w:hAnsi="Arial" w:cs="Arial"/>
        </w:rPr>
        <w:tab/>
      </w:r>
    </w:p>
    <w:p w14:paraId="3E557EAC" w14:textId="77777777" w:rsidR="00E6541A" w:rsidRPr="006B51E8" w:rsidRDefault="00E6541A" w:rsidP="00E6541A">
      <w:pPr>
        <w:spacing w:after="0" w:line="240" w:lineRule="auto"/>
        <w:rPr>
          <w:rFonts w:ascii="Arial" w:hAnsi="Arial" w:cs="Arial"/>
        </w:rPr>
      </w:pPr>
    </w:p>
    <w:p w14:paraId="70E970A9" w14:textId="77777777" w:rsidR="00B472A0" w:rsidRPr="00921BF1" w:rsidRDefault="00E6541A" w:rsidP="008A3CA0">
      <w:pPr>
        <w:pStyle w:val="Heading1"/>
        <w:rPr>
          <w:rFonts w:ascii="Arial" w:hAnsi="Arial" w:cs="Arial"/>
          <w:b/>
          <w:color w:val="auto"/>
          <w:sz w:val="22"/>
          <w:szCs w:val="22"/>
        </w:rPr>
      </w:pPr>
      <w:bookmarkStart w:id="0" w:name="_GoBack"/>
      <w:r w:rsidRPr="00921BF1">
        <w:rPr>
          <w:rFonts w:ascii="Arial" w:hAnsi="Arial" w:cs="Arial"/>
          <w:b/>
          <w:color w:val="auto"/>
          <w:sz w:val="22"/>
          <w:szCs w:val="22"/>
        </w:rPr>
        <w:t xml:space="preserve">Abstract: </w:t>
      </w:r>
    </w:p>
    <w:bookmarkEnd w:id="0"/>
    <w:p w14:paraId="1A8EE4AC" w14:textId="73FF2F53" w:rsidR="00A1121F" w:rsidRDefault="006B51E8" w:rsidP="009033CD">
      <w:pPr>
        <w:spacing w:line="240" w:lineRule="auto"/>
        <w:jc w:val="both"/>
        <w:rPr>
          <w:rFonts w:ascii="Arial" w:hAnsi="Arial" w:cs="Arial"/>
        </w:rPr>
      </w:pPr>
      <w:r w:rsidRPr="001618B2">
        <w:rPr>
          <w:rFonts w:ascii="Arial" w:hAnsi="Arial" w:cs="Arial"/>
        </w:rPr>
        <w:t xml:space="preserve">Increasing evidence </w:t>
      </w:r>
      <w:r w:rsidR="001E4AB6">
        <w:rPr>
          <w:rFonts w:ascii="Arial" w:hAnsi="Arial" w:cs="Arial"/>
        </w:rPr>
        <w:t xml:space="preserve">suggests </w:t>
      </w:r>
      <w:r w:rsidRPr="001618B2">
        <w:rPr>
          <w:rFonts w:ascii="Arial" w:hAnsi="Arial" w:cs="Arial"/>
        </w:rPr>
        <w:t>a role in colorectal carcinogenesis to the gut microbiota. However, no specific bacteria have been unequivocally linked to either initiation or progression of colorectal cancer (CRC).</w:t>
      </w:r>
      <w:r w:rsidR="00A1121F">
        <w:rPr>
          <w:rFonts w:ascii="Arial" w:hAnsi="Arial" w:cs="Arial"/>
        </w:rPr>
        <w:t xml:space="preserve"> A Microbiome analysis was conducted to a</w:t>
      </w:r>
      <w:r w:rsidR="00A1121F" w:rsidRPr="00A1121F">
        <w:rPr>
          <w:rFonts w:ascii="Arial" w:hAnsi="Arial" w:cs="Arial"/>
        </w:rPr>
        <w:t>nalyze the microbiota composition and functional potential in African Americans with colorectal lesions with the goal of detecting markers of diagnostic value.</w:t>
      </w:r>
      <w:r w:rsidR="00A1121F">
        <w:rPr>
          <w:rFonts w:ascii="Arial" w:hAnsi="Arial" w:cs="Arial"/>
        </w:rPr>
        <w:t xml:space="preserve"> </w:t>
      </w:r>
    </w:p>
    <w:p w14:paraId="152FFCB2" w14:textId="0F66BF7F" w:rsidR="00A1121F" w:rsidRDefault="00A1121F" w:rsidP="009033CD">
      <w:pPr>
        <w:spacing w:line="240" w:lineRule="auto"/>
        <w:jc w:val="both"/>
        <w:rPr>
          <w:rFonts w:ascii="Arial" w:hAnsi="Arial" w:cs="Arial"/>
        </w:rPr>
      </w:pPr>
      <w:r w:rsidRPr="00A1121F">
        <w:rPr>
          <w:rFonts w:ascii="Arial" w:hAnsi="Arial" w:cs="Arial"/>
        </w:rPr>
        <w:t xml:space="preserve">DNA from 10 CRC tumors and their matched normal tissues as well as stool samples from 10 colon adenomas and 10 healthy subjects </w:t>
      </w:r>
      <w:r w:rsidR="00A34638">
        <w:rPr>
          <w:rFonts w:ascii="Arial" w:hAnsi="Arial" w:cs="Arial"/>
        </w:rPr>
        <w:t xml:space="preserve">were analyzed </w:t>
      </w:r>
      <w:r w:rsidRPr="00A1121F">
        <w:rPr>
          <w:rFonts w:ascii="Arial" w:hAnsi="Arial" w:cs="Arial"/>
        </w:rPr>
        <w:t xml:space="preserve">for their bacterial composition and genomic content. 16S rDNA amplicons were analyzed by </w:t>
      </w:r>
      <w:proofErr w:type="spellStart"/>
      <w:r w:rsidRPr="00A1121F">
        <w:rPr>
          <w:rFonts w:ascii="Arial" w:hAnsi="Arial" w:cs="Arial"/>
        </w:rPr>
        <w:t>HITChip</w:t>
      </w:r>
      <w:proofErr w:type="spellEnd"/>
      <w:r w:rsidRPr="00A1121F">
        <w:rPr>
          <w:rFonts w:ascii="Arial" w:hAnsi="Arial" w:cs="Arial"/>
        </w:rPr>
        <w:t xml:space="preserve"> 16S microarray and by sequencing in stool samples and colon tissues, respectively. The functional potential was determined by sequence-based metagenomics using Illumina at a depth of 15 million reads per tissue sample to compensate for the host’s DNA presence. For the stools, the </w:t>
      </w:r>
      <w:proofErr w:type="spellStart"/>
      <w:r w:rsidRPr="00A1121F">
        <w:rPr>
          <w:rFonts w:ascii="Arial" w:hAnsi="Arial" w:cs="Arial"/>
        </w:rPr>
        <w:t>metagenomic</w:t>
      </w:r>
      <w:proofErr w:type="spellEnd"/>
      <w:r w:rsidRPr="00A1121F">
        <w:rPr>
          <w:rFonts w:ascii="Arial" w:hAnsi="Arial" w:cs="Arial"/>
        </w:rPr>
        <w:t xml:space="preserve"> sequencing was performed at 3 million reads per sample. </w:t>
      </w:r>
      <w:proofErr w:type="spellStart"/>
      <w:r w:rsidRPr="00A1121F">
        <w:rPr>
          <w:rFonts w:ascii="Arial" w:hAnsi="Arial" w:cs="Arial"/>
        </w:rPr>
        <w:t>Metagenomic</w:t>
      </w:r>
      <w:proofErr w:type="spellEnd"/>
      <w:r w:rsidRPr="00A1121F">
        <w:rPr>
          <w:rFonts w:ascii="Arial" w:hAnsi="Arial" w:cs="Arial"/>
        </w:rPr>
        <w:t xml:space="preserve"> Linkage Groups (MLGs) were established and those with high discriminative power between healthy and neoplastic specimens were analyzed for their genetic content. Also, </w:t>
      </w:r>
      <w:proofErr w:type="spellStart"/>
      <w:r w:rsidRPr="00A1121F">
        <w:rPr>
          <w:rFonts w:ascii="Arial" w:hAnsi="Arial" w:cs="Arial"/>
        </w:rPr>
        <w:t>metagenomic</w:t>
      </w:r>
      <w:proofErr w:type="spellEnd"/>
      <w:r w:rsidRPr="00A1121F">
        <w:rPr>
          <w:rFonts w:ascii="Arial" w:hAnsi="Arial" w:cs="Arial"/>
        </w:rPr>
        <w:t xml:space="preserve"> reads from stool samples were mapped against bacterial genes from tissues and reads from tissues were mapped against stools assembled bacterial genes to identify common markers with discriminative power.</w:t>
      </w:r>
    </w:p>
    <w:p w14:paraId="2E78EAAA" w14:textId="58002120" w:rsidR="006B51E8" w:rsidRPr="001618B2" w:rsidRDefault="00D57052" w:rsidP="009033CD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This </w:t>
      </w:r>
      <w:r w:rsidR="001E4AB6">
        <w:rPr>
          <w:rFonts w:ascii="Arial" w:hAnsi="Arial" w:cs="Arial"/>
        </w:rPr>
        <w:t xml:space="preserve">NMR Metabolomics analysis was performed </w:t>
      </w:r>
      <w:r w:rsidR="008507BE">
        <w:rPr>
          <w:rFonts w:ascii="Arial" w:hAnsi="Arial" w:cs="Arial"/>
        </w:rPr>
        <w:t xml:space="preserve">on feces samples derived from </w:t>
      </w:r>
      <w:r>
        <w:rPr>
          <w:rFonts w:ascii="Arial" w:hAnsi="Arial" w:cs="Arial"/>
        </w:rPr>
        <w:t xml:space="preserve">healthy and adenoma African American subjects with </w:t>
      </w:r>
      <w:r w:rsidR="006B51E8" w:rsidRPr="001618B2">
        <w:rPr>
          <w:rFonts w:ascii="Arial" w:hAnsi="Arial" w:cs="Arial"/>
        </w:rPr>
        <w:t xml:space="preserve">the goal of </w:t>
      </w:r>
      <w:r>
        <w:rPr>
          <w:rFonts w:ascii="Arial" w:hAnsi="Arial" w:cs="Arial"/>
        </w:rPr>
        <w:t xml:space="preserve">identifying </w:t>
      </w:r>
      <w:r w:rsidR="00CE74D9">
        <w:rPr>
          <w:rFonts w:ascii="Arial" w:hAnsi="Arial" w:cs="Arial"/>
        </w:rPr>
        <w:t xml:space="preserve">perturbations in metabolomics profiles in </w:t>
      </w:r>
      <w:r>
        <w:rPr>
          <w:rFonts w:ascii="Arial" w:hAnsi="Arial" w:cs="Arial"/>
        </w:rPr>
        <w:t>colon cancer</w:t>
      </w:r>
      <w:r w:rsidR="006B51E8" w:rsidRPr="001618B2">
        <w:rPr>
          <w:rFonts w:ascii="Arial" w:hAnsi="Arial" w:cs="Arial"/>
        </w:rPr>
        <w:t xml:space="preserve">. </w:t>
      </w:r>
    </w:p>
    <w:p w14:paraId="64394F33" w14:textId="77777777" w:rsidR="00B472A0" w:rsidRPr="001618B2" w:rsidRDefault="00B472A0" w:rsidP="00504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1618B2">
        <w:rPr>
          <w:rFonts w:ascii="Arial" w:hAnsi="Arial" w:cs="Arial"/>
          <w:b/>
        </w:rPr>
        <w:t>Sample Description:</w:t>
      </w:r>
    </w:p>
    <w:p w14:paraId="332F3BA0" w14:textId="77777777" w:rsidR="00E95A8C" w:rsidRPr="001618B2" w:rsidRDefault="00E95A8C" w:rsidP="008F30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31EB4EE" w14:textId="29CC7ED0" w:rsidR="005047D3" w:rsidRPr="001618B2" w:rsidRDefault="003E10F3" w:rsidP="005047D3">
      <w:pPr>
        <w:spacing w:after="0" w:line="240" w:lineRule="auto"/>
        <w:jc w:val="both"/>
        <w:rPr>
          <w:rFonts w:ascii="Arial" w:hAnsi="Arial" w:cs="Arial"/>
        </w:rPr>
      </w:pPr>
      <w:r w:rsidRPr="003E10F3">
        <w:rPr>
          <w:rFonts w:ascii="Arial" w:hAnsi="Arial" w:cs="Arial"/>
        </w:rPr>
        <w:t xml:space="preserve">Fecal samples (20 mg) were mixed with 1000 </w:t>
      </w:r>
      <w:proofErr w:type="spellStart"/>
      <w:r w:rsidRPr="003E10F3">
        <w:rPr>
          <w:rFonts w:ascii="Arial" w:hAnsi="Arial" w:cs="Arial"/>
        </w:rPr>
        <w:t>μL</w:t>
      </w:r>
      <w:proofErr w:type="spellEnd"/>
      <w:r w:rsidRPr="003E10F3">
        <w:rPr>
          <w:rFonts w:ascii="Arial" w:hAnsi="Arial" w:cs="Arial"/>
        </w:rPr>
        <w:t xml:space="preserve"> of D2O, mixed thoroughly by </w:t>
      </w:r>
      <w:proofErr w:type="spellStart"/>
      <w:r w:rsidRPr="003E10F3">
        <w:rPr>
          <w:rFonts w:ascii="Arial" w:hAnsi="Arial" w:cs="Arial"/>
        </w:rPr>
        <w:t>vortexing</w:t>
      </w:r>
      <w:proofErr w:type="spellEnd"/>
      <w:r w:rsidRPr="003E10F3">
        <w:rPr>
          <w:rFonts w:ascii="Arial" w:hAnsi="Arial" w:cs="Arial"/>
        </w:rPr>
        <w:t xml:space="preserve">, and then centrifuged at 16000 x g for 20 min. The supernatants were removed and filtered through 0.22μ centrifuge filters at 16000 x g for 20 minutes. 540 </w:t>
      </w:r>
      <w:proofErr w:type="spellStart"/>
      <w:r w:rsidRPr="003E10F3">
        <w:rPr>
          <w:rFonts w:ascii="Arial" w:hAnsi="Arial" w:cs="Arial"/>
        </w:rPr>
        <w:t>μl</w:t>
      </w:r>
      <w:proofErr w:type="spellEnd"/>
      <w:r w:rsidRPr="003E10F3">
        <w:rPr>
          <w:rFonts w:ascii="Arial" w:hAnsi="Arial" w:cs="Arial"/>
        </w:rPr>
        <w:t xml:space="preserve"> of the filtrate was mixed with 60 </w:t>
      </w:r>
      <w:proofErr w:type="spellStart"/>
      <w:r w:rsidRPr="003E10F3">
        <w:rPr>
          <w:rFonts w:ascii="Arial" w:hAnsi="Arial" w:cs="Arial"/>
        </w:rPr>
        <w:t>μl</w:t>
      </w:r>
      <w:proofErr w:type="spellEnd"/>
      <w:r w:rsidRPr="003E10F3">
        <w:rPr>
          <w:rFonts w:ascii="Arial" w:hAnsi="Arial" w:cs="Arial"/>
        </w:rPr>
        <w:t xml:space="preserve"> of </w:t>
      </w:r>
      <w:proofErr w:type="spellStart"/>
      <w:r w:rsidRPr="003E10F3">
        <w:rPr>
          <w:rFonts w:ascii="Arial" w:hAnsi="Arial" w:cs="Arial"/>
        </w:rPr>
        <w:t>Chenomix</w:t>
      </w:r>
      <w:proofErr w:type="spellEnd"/>
      <w:r w:rsidRPr="003E10F3">
        <w:rPr>
          <w:rFonts w:ascii="Arial" w:hAnsi="Arial" w:cs="Arial"/>
        </w:rPr>
        <w:t xml:space="preserve"> Internal Standard mixture (containing DSS, Imidazole, and NaN3 in D2O). </w:t>
      </w:r>
      <w:r w:rsidRPr="008A3CA0">
        <w:rPr>
          <w:rFonts w:ascii="Arial" w:hAnsi="Arial" w:cs="Arial"/>
        </w:rPr>
        <w:t xml:space="preserve">Aliquots of 550 </w:t>
      </w:r>
      <w:proofErr w:type="spellStart"/>
      <w:r w:rsidRPr="008A3CA0">
        <w:rPr>
          <w:rFonts w:ascii="Arial" w:hAnsi="Arial" w:cs="Arial"/>
        </w:rPr>
        <w:t>μl</w:t>
      </w:r>
      <w:proofErr w:type="spellEnd"/>
      <w:r w:rsidRPr="008A3CA0">
        <w:rPr>
          <w:rFonts w:ascii="Arial" w:hAnsi="Arial" w:cs="Arial"/>
        </w:rPr>
        <w:t xml:space="preserve"> were then transferred into 5mm NMR tubes.</w:t>
      </w:r>
      <w:r w:rsidRPr="003E10F3">
        <w:rPr>
          <w:rFonts w:ascii="Arial" w:hAnsi="Arial" w:cs="Arial"/>
        </w:rPr>
        <w:t xml:space="preserve"> All </w:t>
      </w:r>
      <w:r w:rsidRPr="008A3CA0">
        <w:rPr>
          <w:rFonts w:ascii="Arial" w:hAnsi="Arial" w:cs="Arial"/>
          <w:vertAlign w:val="superscript"/>
        </w:rPr>
        <w:t>1</w:t>
      </w:r>
      <w:r w:rsidRPr="003E10F3">
        <w:rPr>
          <w:rFonts w:ascii="Arial" w:hAnsi="Arial" w:cs="Arial"/>
        </w:rPr>
        <w:t xml:space="preserve">H NMR spectra were recorded on a </w:t>
      </w:r>
      <w:proofErr w:type="spellStart"/>
      <w:r w:rsidRPr="003E10F3">
        <w:rPr>
          <w:rFonts w:ascii="Arial" w:hAnsi="Arial" w:cs="Arial"/>
        </w:rPr>
        <w:t>Bruker</w:t>
      </w:r>
      <w:proofErr w:type="spellEnd"/>
      <w:r w:rsidRPr="003E10F3">
        <w:rPr>
          <w:rFonts w:ascii="Arial" w:hAnsi="Arial" w:cs="Arial"/>
        </w:rPr>
        <w:t xml:space="preserve"> </w:t>
      </w:r>
      <w:proofErr w:type="spellStart"/>
      <w:r w:rsidRPr="003E10F3">
        <w:rPr>
          <w:rFonts w:ascii="Arial" w:hAnsi="Arial" w:cs="Arial"/>
        </w:rPr>
        <w:t>Avance</w:t>
      </w:r>
      <w:proofErr w:type="spellEnd"/>
      <w:r w:rsidRPr="003E10F3">
        <w:rPr>
          <w:rFonts w:ascii="Arial" w:hAnsi="Arial" w:cs="Arial"/>
        </w:rPr>
        <w:t xml:space="preserve"> III 950 MHz NMR spectrometer equipped with a </w:t>
      </w:r>
      <w:proofErr w:type="spellStart"/>
      <w:r w:rsidRPr="003E10F3">
        <w:rPr>
          <w:rFonts w:ascii="Arial" w:hAnsi="Arial" w:cs="Arial"/>
        </w:rPr>
        <w:t>cryoprobe</w:t>
      </w:r>
      <w:proofErr w:type="spellEnd"/>
      <w:r w:rsidRPr="003E10F3">
        <w:rPr>
          <w:rFonts w:ascii="Arial" w:hAnsi="Arial" w:cs="Arial"/>
        </w:rPr>
        <w:t xml:space="preserve"> (</w:t>
      </w:r>
      <w:proofErr w:type="spellStart"/>
      <w:r w:rsidRPr="003E10F3">
        <w:rPr>
          <w:rFonts w:ascii="Arial" w:hAnsi="Arial" w:cs="Arial"/>
        </w:rPr>
        <w:t>Bruker</w:t>
      </w:r>
      <w:proofErr w:type="spellEnd"/>
      <w:r w:rsidRPr="003E10F3">
        <w:rPr>
          <w:rFonts w:ascii="Arial" w:hAnsi="Arial" w:cs="Arial"/>
        </w:rPr>
        <w:t xml:space="preserve"> </w:t>
      </w:r>
      <w:proofErr w:type="spellStart"/>
      <w:r w:rsidRPr="003E10F3">
        <w:rPr>
          <w:rFonts w:ascii="Arial" w:hAnsi="Arial" w:cs="Arial"/>
        </w:rPr>
        <w:t>Biospin</w:t>
      </w:r>
      <w:proofErr w:type="spellEnd"/>
      <w:r w:rsidRPr="003E10F3">
        <w:rPr>
          <w:rFonts w:ascii="Arial" w:hAnsi="Arial" w:cs="Arial"/>
        </w:rPr>
        <w:t xml:space="preserve">, </w:t>
      </w:r>
      <w:proofErr w:type="spellStart"/>
      <w:r w:rsidRPr="003E10F3">
        <w:rPr>
          <w:rFonts w:ascii="Arial" w:hAnsi="Arial" w:cs="Arial"/>
        </w:rPr>
        <w:t>Rheinstetten</w:t>
      </w:r>
      <w:proofErr w:type="spellEnd"/>
      <w:r w:rsidRPr="003E10F3">
        <w:rPr>
          <w:rFonts w:ascii="Arial" w:hAnsi="Arial" w:cs="Arial"/>
        </w:rPr>
        <w:t xml:space="preserve">, Germany) located at the David H. Murdoch Research Institute at Kannapolis, NC, USA.  Standard </w:t>
      </w:r>
      <w:r w:rsidR="00E406F2" w:rsidRPr="00E406F2">
        <w:rPr>
          <w:rFonts w:ascii="Arial" w:hAnsi="Arial" w:cs="Arial"/>
          <w:vertAlign w:val="superscript"/>
        </w:rPr>
        <w:t>1</w:t>
      </w:r>
      <w:r w:rsidR="00E406F2">
        <w:rPr>
          <w:rFonts w:ascii="Arial" w:hAnsi="Arial" w:cs="Arial"/>
        </w:rPr>
        <w:t xml:space="preserve">H </w:t>
      </w:r>
      <w:r w:rsidRPr="003E10F3">
        <w:rPr>
          <w:rFonts w:ascii="Arial" w:hAnsi="Arial" w:cs="Arial"/>
        </w:rPr>
        <w:t>NMR spectra were acquired at 27</w:t>
      </w:r>
      <w:r w:rsidR="00F848AC">
        <w:rPr>
          <w:rFonts w:ascii="Arial" w:hAnsi="Arial" w:cs="Arial"/>
        </w:rPr>
        <w:t>°</w:t>
      </w:r>
      <w:r w:rsidRPr="003E10F3">
        <w:rPr>
          <w:rFonts w:ascii="Arial" w:hAnsi="Arial" w:cs="Arial"/>
        </w:rPr>
        <w:t xml:space="preserve">C with a standard one dimensional pulse sequence of a NOESY scheme (1dnoesypr) with water suppression using a relaxation delay of 2 s and a mixing time of 100 </w:t>
      </w:r>
      <w:proofErr w:type="spellStart"/>
      <w:r w:rsidRPr="003E10F3">
        <w:rPr>
          <w:rFonts w:ascii="Arial" w:hAnsi="Arial" w:cs="Arial"/>
        </w:rPr>
        <w:t>ms.</w:t>
      </w:r>
      <w:proofErr w:type="spellEnd"/>
      <w:r w:rsidRPr="003E10F3">
        <w:rPr>
          <w:rFonts w:ascii="Arial" w:hAnsi="Arial" w:cs="Arial"/>
        </w:rPr>
        <w:t xml:space="preserve"> A total of 256 transients were </w:t>
      </w:r>
      <w:r w:rsidRPr="004D206B">
        <w:rPr>
          <w:rFonts w:ascii="Arial" w:hAnsi="Arial" w:cs="Arial"/>
        </w:rPr>
        <w:t xml:space="preserve">collected into </w:t>
      </w:r>
      <w:r w:rsidR="0005454A" w:rsidRPr="004D206B">
        <w:rPr>
          <w:rFonts w:ascii="Arial" w:hAnsi="Arial" w:cs="Arial"/>
        </w:rPr>
        <w:t>32768</w:t>
      </w:r>
      <w:r w:rsidRPr="004D206B">
        <w:rPr>
          <w:rFonts w:ascii="Arial" w:hAnsi="Arial" w:cs="Arial"/>
        </w:rPr>
        <w:t xml:space="preserve"> data</w:t>
      </w:r>
      <w:r w:rsidRPr="003E10F3">
        <w:rPr>
          <w:rFonts w:ascii="Arial" w:hAnsi="Arial" w:cs="Arial"/>
        </w:rPr>
        <w:t xml:space="preserve"> points for each spectrum with a spectral width of 16 ppm. Free induction decays were zero filled and multiplied by an exponential function equivalent to a 0.5 Hz line-broadening factor prior to Fourier transformation. 1H NMR spectra were manually phased and baseline-corrected by using the software package Topspin 3.0 (</w:t>
      </w:r>
      <w:proofErr w:type="spellStart"/>
      <w:r w:rsidRPr="003E10F3">
        <w:rPr>
          <w:rFonts w:ascii="Arial" w:hAnsi="Arial" w:cs="Arial"/>
        </w:rPr>
        <w:t>Bruker</w:t>
      </w:r>
      <w:proofErr w:type="spellEnd"/>
      <w:r w:rsidRPr="003E10F3">
        <w:rPr>
          <w:rFonts w:ascii="Arial" w:hAnsi="Arial" w:cs="Arial"/>
        </w:rPr>
        <w:t xml:space="preserve"> </w:t>
      </w:r>
      <w:proofErr w:type="spellStart"/>
      <w:r w:rsidRPr="003E10F3">
        <w:rPr>
          <w:rFonts w:ascii="Arial" w:hAnsi="Arial" w:cs="Arial"/>
        </w:rPr>
        <w:t>Biospin</w:t>
      </w:r>
      <w:proofErr w:type="spellEnd"/>
      <w:r w:rsidRPr="003E10F3">
        <w:rPr>
          <w:rFonts w:ascii="Arial" w:hAnsi="Arial" w:cs="Arial"/>
        </w:rPr>
        <w:t xml:space="preserve">, </w:t>
      </w:r>
      <w:proofErr w:type="spellStart"/>
      <w:r w:rsidRPr="003E10F3">
        <w:rPr>
          <w:rFonts w:ascii="Arial" w:hAnsi="Arial" w:cs="Arial"/>
        </w:rPr>
        <w:t>Rheinstetten</w:t>
      </w:r>
      <w:proofErr w:type="spellEnd"/>
      <w:r w:rsidRPr="003E10F3">
        <w:rPr>
          <w:rFonts w:ascii="Arial" w:hAnsi="Arial" w:cs="Arial"/>
        </w:rPr>
        <w:t>, Germany). The 1H NMR spectra were referenced to the DSS at δ 0.0.</w:t>
      </w:r>
    </w:p>
    <w:p w14:paraId="184CC6F8" w14:textId="77777777" w:rsidR="003E10F3" w:rsidRDefault="003E10F3" w:rsidP="0081164D">
      <w:pPr>
        <w:jc w:val="both"/>
        <w:rPr>
          <w:rFonts w:ascii="Arial" w:hAnsi="Arial" w:cs="Arial"/>
        </w:rPr>
      </w:pPr>
    </w:p>
    <w:p w14:paraId="7C100BAA" w14:textId="77777777" w:rsidR="00E6541A" w:rsidRPr="001618B2" w:rsidRDefault="00E6541A" w:rsidP="0081164D">
      <w:pPr>
        <w:jc w:val="both"/>
        <w:rPr>
          <w:rFonts w:ascii="Arial" w:hAnsi="Arial" w:cs="Arial"/>
        </w:rPr>
      </w:pPr>
      <w:r w:rsidRPr="001618B2">
        <w:rPr>
          <w:rFonts w:ascii="Arial" w:hAnsi="Arial" w:cs="Arial"/>
        </w:rPr>
        <w:lastRenderedPageBreak/>
        <w:t xml:space="preserve">The data </w:t>
      </w:r>
      <w:r w:rsidR="005047D3" w:rsidRPr="001618B2">
        <w:rPr>
          <w:rFonts w:ascii="Arial" w:hAnsi="Arial" w:cs="Arial"/>
        </w:rPr>
        <w:t>obtain</w:t>
      </w:r>
      <w:r w:rsidRPr="001618B2">
        <w:rPr>
          <w:rFonts w:ascii="Arial" w:hAnsi="Arial" w:cs="Arial"/>
        </w:rPr>
        <w:t xml:space="preserve">ed for the </w:t>
      </w:r>
      <w:r w:rsidR="00876648" w:rsidRPr="001618B2">
        <w:rPr>
          <w:rFonts w:ascii="Arial" w:hAnsi="Arial" w:cs="Arial"/>
        </w:rPr>
        <w:t xml:space="preserve">NMR </w:t>
      </w:r>
      <w:r w:rsidRPr="001618B2">
        <w:rPr>
          <w:rFonts w:ascii="Arial" w:hAnsi="Arial" w:cs="Arial"/>
        </w:rPr>
        <w:t>metabolomics analysis can be found in the accompanying files:</w:t>
      </w:r>
    </w:p>
    <w:p w14:paraId="0E9C66AE" w14:textId="546A3C23" w:rsidR="00E6541A" w:rsidRPr="001618B2" w:rsidRDefault="00E6541A" w:rsidP="00D57052">
      <w:pPr>
        <w:spacing w:after="0" w:line="240" w:lineRule="auto"/>
        <w:jc w:val="both"/>
        <w:rPr>
          <w:rFonts w:ascii="Arial" w:hAnsi="Arial" w:cs="Arial"/>
        </w:rPr>
      </w:pPr>
      <w:r w:rsidRPr="001618B2">
        <w:rPr>
          <w:rFonts w:ascii="Arial" w:hAnsi="Arial" w:cs="Arial"/>
        </w:rPr>
        <w:t>Procedures:</w:t>
      </w:r>
      <w:r w:rsidR="00870CA8" w:rsidRPr="001618B2">
        <w:rPr>
          <w:rFonts w:ascii="Arial" w:hAnsi="Arial" w:cs="Arial"/>
        </w:rPr>
        <w:tab/>
      </w:r>
      <w:r w:rsidR="00870CA8" w:rsidRPr="001618B2">
        <w:rPr>
          <w:rFonts w:ascii="Arial" w:hAnsi="Arial" w:cs="Arial"/>
        </w:rPr>
        <w:tab/>
      </w:r>
      <w:r w:rsidR="005047D3" w:rsidRPr="001618B2">
        <w:rPr>
          <w:rFonts w:ascii="Arial" w:hAnsi="Arial" w:cs="Arial"/>
        </w:rPr>
        <w:tab/>
      </w:r>
      <w:r w:rsidRPr="001618B2">
        <w:rPr>
          <w:rFonts w:ascii="Arial" w:hAnsi="Arial" w:cs="Arial"/>
        </w:rPr>
        <w:t>1</w:t>
      </w:r>
      <w:r w:rsidR="00876648" w:rsidRPr="001618B2">
        <w:rPr>
          <w:rFonts w:ascii="Arial" w:hAnsi="Arial" w:cs="Arial"/>
        </w:rPr>
        <w:t>.</w:t>
      </w:r>
      <w:r w:rsidR="003E10F3">
        <w:rPr>
          <w:rFonts w:ascii="Arial" w:hAnsi="Arial" w:cs="Arial"/>
        </w:rPr>
        <w:t xml:space="preserve"> </w:t>
      </w:r>
      <w:r w:rsidR="003E10F3" w:rsidRPr="003E10F3">
        <w:rPr>
          <w:rFonts w:ascii="Arial" w:hAnsi="Arial" w:cs="Arial"/>
        </w:rPr>
        <w:t>Colon Adenoma Metabolomics Procedure</w:t>
      </w:r>
      <w:r w:rsidRPr="001618B2">
        <w:rPr>
          <w:rFonts w:ascii="Arial" w:hAnsi="Arial" w:cs="Arial"/>
        </w:rPr>
        <w:t>.docx</w:t>
      </w:r>
    </w:p>
    <w:p w14:paraId="211BE6AC" w14:textId="66A6F42C" w:rsidR="00436E1E" w:rsidRPr="001618B2" w:rsidRDefault="00E6541A" w:rsidP="00D57052">
      <w:pPr>
        <w:spacing w:after="0" w:line="240" w:lineRule="auto"/>
        <w:jc w:val="both"/>
        <w:rPr>
          <w:rFonts w:ascii="Arial" w:hAnsi="Arial" w:cs="Arial"/>
        </w:rPr>
      </w:pPr>
      <w:r w:rsidRPr="001618B2">
        <w:rPr>
          <w:rFonts w:ascii="Arial" w:hAnsi="Arial" w:cs="Arial"/>
        </w:rPr>
        <w:t>Study Design Table</w:t>
      </w:r>
      <w:r w:rsidR="00193F84" w:rsidRPr="001618B2">
        <w:rPr>
          <w:rFonts w:ascii="Arial" w:hAnsi="Arial" w:cs="Arial"/>
        </w:rPr>
        <w:t>s</w:t>
      </w:r>
      <w:r w:rsidRPr="001618B2">
        <w:rPr>
          <w:rFonts w:ascii="Arial" w:hAnsi="Arial" w:cs="Arial"/>
        </w:rPr>
        <w:t>:</w:t>
      </w:r>
      <w:r w:rsidR="00870CA8" w:rsidRPr="001618B2">
        <w:rPr>
          <w:rFonts w:ascii="Arial" w:hAnsi="Arial" w:cs="Arial"/>
        </w:rPr>
        <w:tab/>
      </w:r>
      <w:r w:rsidR="005047D3" w:rsidRPr="001618B2">
        <w:rPr>
          <w:rFonts w:ascii="Arial" w:hAnsi="Arial" w:cs="Arial"/>
        </w:rPr>
        <w:tab/>
      </w:r>
      <w:r w:rsidR="00436E1E" w:rsidRPr="001618B2">
        <w:rPr>
          <w:rFonts w:ascii="Arial" w:hAnsi="Arial" w:cs="Arial"/>
        </w:rPr>
        <w:t xml:space="preserve">2. </w:t>
      </w:r>
      <w:r w:rsidR="003E10F3" w:rsidRPr="003E10F3">
        <w:rPr>
          <w:rFonts w:ascii="Arial" w:hAnsi="Arial" w:cs="Arial"/>
        </w:rPr>
        <w:t>Colon Adenoma Metabolomics Study Design Table</w:t>
      </w:r>
      <w:r w:rsidR="00436E1E" w:rsidRPr="001618B2">
        <w:rPr>
          <w:rFonts w:ascii="Arial" w:hAnsi="Arial" w:cs="Arial"/>
        </w:rPr>
        <w:t>.xls</w:t>
      </w:r>
      <w:r w:rsidR="003E10F3">
        <w:rPr>
          <w:rFonts w:ascii="Arial" w:hAnsi="Arial" w:cs="Arial"/>
        </w:rPr>
        <w:t>x</w:t>
      </w:r>
    </w:p>
    <w:p w14:paraId="466D1692" w14:textId="22B57303" w:rsidR="00436E1E" w:rsidRPr="001618B2" w:rsidRDefault="00E6541A" w:rsidP="00D57052">
      <w:pPr>
        <w:spacing w:after="0" w:line="240" w:lineRule="auto"/>
        <w:ind w:left="2880" w:hanging="2880"/>
        <w:rPr>
          <w:rFonts w:ascii="Arial" w:hAnsi="Arial" w:cs="Arial"/>
        </w:rPr>
      </w:pPr>
      <w:r w:rsidRPr="001618B2">
        <w:rPr>
          <w:rFonts w:ascii="Arial" w:hAnsi="Arial" w:cs="Arial"/>
        </w:rPr>
        <w:t>Metadata:</w:t>
      </w:r>
      <w:r w:rsidR="00870CA8" w:rsidRPr="001618B2">
        <w:rPr>
          <w:rFonts w:ascii="Arial" w:hAnsi="Arial" w:cs="Arial"/>
        </w:rPr>
        <w:tab/>
      </w:r>
      <w:r w:rsidR="001409B5" w:rsidRPr="001618B2">
        <w:rPr>
          <w:rFonts w:ascii="Arial" w:hAnsi="Arial" w:cs="Arial"/>
        </w:rPr>
        <w:t xml:space="preserve">3. </w:t>
      </w:r>
      <w:r w:rsidR="003E10F3" w:rsidRPr="003E10F3">
        <w:rPr>
          <w:rFonts w:ascii="Arial" w:hAnsi="Arial" w:cs="Arial"/>
        </w:rPr>
        <w:t>Colon Adenoma Metabolomics METADATA</w:t>
      </w:r>
      <w:r w:rsidR="001409B5" w:rsidRPr="001618B2">
        <w:rPr>
          <w:rFonts w:ascii="Arial" w:hAnsi="Arial" w:cs="Arial"/>
        </w:rPr>
        <w:t>.xlsm</w:t>
      </w:r>
    </w:p>
    <w:p w14:paraId="6207C0D2" w14:textId="41819C0E" w:rsidR="00436E1E" w:rsidRPr="001618B2" w:rsidRDefault="00870CA8" w:rsidP="00D57052">
      <w:pPr>
        <w:spacing w:after="0" w:line="240" w:lineRule="auto"/>
        <w:jc w:val="both"/>
        <w:rPr>
          <w:rFonts w:ascii="Arial" w:hAnsi="Arial" w:cs="Arial"/>
        </w:rPr>
      </w:pPr>
      <w:r w:rsidRPr="001618B2">
        <w:rPr>
          <w:rFonts w:ascii="Arial" w:hAnsi="Arial" w:cs="Arial"/>
        </w:rPr>
        <w:t>Processed Data:</w:t>
      </w:r>
      <w:r w:rsidRPr="001618B2">
        <w:rPr>
          <w:rFonts w:ascii="Arial" w:hAnsi="Arial" w:cs="Arial"/>
        </w:rPr>
        <w:tab/>
      </w:r>
      <w:r w:rsidR="005047D3" w:rsidRPr="001618B2">
        <w:rPr>
          <w:rFonts w:ascii="Arial" w:hAnsi="Arial" w:cs="Arial"/>
        </w:rPr>
        <w:tab/>
      </w:r>
      <w:r w:rsidR="00436E1E" w:rsidRPr="001618B2">
        <w:rPr>
          <w:rFonts w:ascii="Arial" w:hAnsi="Arial" w:cs="Arial"/>
        </w:rPr>
        <w:t>4.</w:t>
      </w:r>
      <w:r w:rsidR="003E10F3">
        <w:rPr>
          <w:rFonts w:ascii="Arial" w:hAnsi="Arial" w:cs="Arial"/>
        </w:rPr>
        <w:t xml:space="preserve"> </w:t>
      </w:r>
      <w:r w:rsidR="003E10F3" w:rsidRPr="003E10F3">
        <w:rPr>
          <w:rFonts w:ascii="Arial" w:hAnsi="Arial" w:cs="Arial"/>
        </w:rPr>
        <w:t>Colon Adenoma Metabolomics Normalized Binned Data</w:t>
      </w:r>
      <w:r w:rsidR="00436E1E" w:rsidRPr="001618B2">
        <w:rPr>
          <w:rFonts w:ascii="Arial" w:hAnsi="Arial" w:cs="Arial"/>
        </w:rPr>
        <w:t>.xlsx</w:t>
      </w:r>
    </w:p>
    <w:p w14:paraId="5E7D13B3" w14:textId="0888DD8A" w:rsidR="00AE319A" w:rsidRPr="001618B2" w:rsidRDefault="00E6541A" w:rsidP="00D57052">
      <w:pPr>
        <w:spacing w:after="0" w:line="240" w:lineRule="auto"/>
        <w:jc w:val="both"/>
        <w:rPr>
          <w:rFonts w:ascii="Arial" w:hAnsi="Arial" w:cs="Arial"/>
        </w:rPr>
      </w:pPr>
      <w:r w:rsidRPr="001618B2">
        <w:rPr>
          <w:rFonts w:ascii="Arial" w:hAnsi="Arial" w:cs="Arial"/>
        </w:rPr>
        <w:t>Raw Data:</w:t>
      </w:r>
      <w:r w:rsidR="00870CA8" w:rsidRPr="001618B2">
        <w:rPr>
          <w:rFonts w:ascii="Arial" w:hAnsi="Arial" w:cs="Arial"/>
        </w:rPr>
        <w:tab/>
      </w:r>
      <w:r w:rsidR="00870CA8" w:rsidRPr="001618B2">
        <w:rPr>
          <w:rFonts w:ascii="Arial" w:hAnsi="Arial" w:cs="Arial"/>
        </w:rPr>
        <w:tab/>
      </w:r>
      <w:r w:rsidR="005047D3" w:rsidRPr="001618B2">
        <w:rPr>
          <w:rFonts w:ascii="Arial" w:hAnsi="Arial" w:cs="Arial"/>
        </w:rPr>
        <w:tab/>
      </w:r>
      <w:r w:rsidR="00AE319A" w:rsidRPr="001618B2">
        <w:rPr>
          <w:rFonts w:ascii="Arial" w:hAnsi="Arial" w:cs="Arial"/>
        </w:rPr>
        <w:t xml:space="preserve">5. </w:t>
      </w:r>
      <w:r w:rsidR="003E10F3">
        <w:rPr>
          <w:rFonts w:ascii="Arial" w:hAnsi="Arial" w:cs="Arial"/>
        </w:rPr>
        <w:t xml:space="preserve">Colon Adenoma </w:t>
      </w:r>
      <w:r w:rsidR="001409B5" w:rsidRPr="001618B2">
        <w:rPr>
          <w:rFonts w:ascii="Arial" w:hAnsi="Arial" w:cs="Arial"/>
        </w:rPr>
        <w:t>Metabolomics</w:t>
      </w:r>
      <w:r w:rsidR="009E12C2" w:rsidRPr="001618B2">
        <w:rPr>
          <w:rFonts w:ascii="Arial" w:hAnsi="Arial" w:cs="Arial"/>
        </w:rPr>
        <w:t xml:space="preserve"> </w:t>
      </w:r>
      <w:r w:rsidR="00AE319A" w:rsidRPr="001618B2">
        <w:rPr>
          <w:rFonts w:ascii="Arial" w:hAnsi="Arial" w:cs="Arial"/>
        </w:rPr>
        <w:t xml:space="preserve">Raw </w:t>
      </w:r>
      <w:r w:rsidR="00516ED5" w:rsidRPr="001618B2">
        <w:rPr>
          <w:rFonts w:ascii="Arial" w:hAnsi="Arial" w:cs="Arial"/>
        </w:rPr>
        <w:t xml:space="preserve">NMR </w:t>
      </w:r>
      <w:r w:rsidR="00AE319A" w:rsidRPr="001618B2">
        <w:rPr>
          <w:rFonts w:ascii="Arial" w:hAnsi="Arial" w:cs="Arial"/>
        </w:rPr>
        <w:t>Data.zip</w:t>
      </w:r>
    </w:p>
    <w:p w14:paraId="26773BDB" w14:textId="77777777" w:rsidR="00CE1FF8" w:rsidRPr="001618B2" w:rsidRDefault="00CE1FF8" w:rsidP="0081164D">
      <w:pPr>
        <w:spacing w:after="0" w:line="240" w:lineRule="auto"/>
        <w:jc w:val="both"/>
        <w:rPr>
          <w:rFonts w:ascii="Arial" w:hAnsi="Arial" w:cs="Arial"/>
          <w:b/>
        </w:rPr>
      </w:pPr>
    </w:p>
    <w:p w14:paraId="7F69AAF1" w14:textId="77777777" w:rsidR="00E6541A" w:rsidRPr="001618B2" w:rsidRDefault="00E6541A" w:rsidP="0081164D">
      <w:pPr>
        <w:spacing w:after="0" w:line="240" w:lineRule="auto"/>
        <w:jc w:val="both"/>
        <w:rPr>
          <w:rFonts w:ascii="Arial" w:hAnsi="Arial" w:cs="Arial"/>
          <w:b/>
        </w:rPr>
      </w:pPr>
      <w:r w:rsidRPr="001618B2">
        <w:rPr>
          <w:rFonts w:ascii="Arial" w:hAnsi="Arial" w:cs="Arial"/>
          <w:b/>
        </w:rPr>
        <w:t xml:space="preserve">Notes: </w:t>
      </w:r>
    </w:p>
    <w:p w14:paraId="13CFD57E" w14:textId="2DF23B10" w:rsidR="00E6541A" w:rsidRPr="001618B2" w:rsidRDefault="00E6541A" w:rsidP="0081164D">
      <w:pPr>
        <w:spacing w:after="0" w:line="240" w:lineRule="auto"/>
        <w:jc w:val="both"/>
        <w:rPr>
          <w:rFonts w:ascii="Arial" w:hAnsi="Arial" w:cs="Arial"/>
        </w:rPr>
      </w:pPr>
      <w:r w:rsidRPr="001618B2">
        <w:rPr>
          <w:rFonts w:ascii="Arial" w:hAnsi="Arial" w:cs="Arial"/>
        </w:rPr>
        <w:t xml:space="preserve">Full sample preparation and analysis procedures are available in the accompanying document entitled </w:t>
      </w:r>
      <w:r w:rsidRPr="001618B2">
        <w:rPr>
          <w:rFonts w:ascii="Arial" w:hAnsi="Arial" w:cs="Arial"/>
          <w:b/>
        </w:rPr>
        <w:t>1.</w:t>
      </w:r>
      <w:r w:rsidR="00193F84" w:rsidRPr="001618B2">
        <w:rPr>
          <w:rFonts w:ascii="Arial" w:hAnsi="Arial" w:cs="Arial"/>
          <w:b/>
        </w:rPr>
        <w:t xml:space="preserve"> </w:t>
      </w:r>
      <w:r w:rsidR="003E10F3" w:rsidRPr="003E10F3">
        <w:rPr>
          <w:rFonts w:ascii="Arial" w:hAnsi="Arial" w:cs="Arial"/>
          <w:b/>
        </w:rPr>
        <w:t>Colon Adenoma Metabolomics Procedure.docx</w:t>
      </w:r>
      <w:r w:rsidRPr="001618B2">
        <w:rPr>
          <w:rFonts w:ascii="Arial" w:hAnsi="Arial" w:cs="Arial"/>
        </w:rPr>
        <w:t xml:space="preserve">. </w:t>
      </w:r>
    </w:p>
    <w:p w14:paraId="273DF2A8" w14:textId="77777777" w:rsidR="00E6541A" w:rsidRPr="001618B2" w:rsidRDefault="00E6541A" w:rsidP="0081164D">
      <w:pPr>
        <w:spacing w:after="0" w:line="240" w:lineRule="auto"/>
        <w:jc w:val="both"/>
        <w:rPr>
          <w:rFonts w:ascii="Arial" w:hAnsi="Arial" w:cs="Arial"/>
        </w:rPr>
      </w:pPr>
    </w:p>
    <w:p w14:paraId="0E92CD22" w14:textId="5433EA0E" w:rsidR="00E6541A" w:rsidRPr="001618B2" w:rsidRDefault="00E6541A" w:rsidP="0081164D">
      <w:pPr>
        <w:jc w:val="both"/>
        <w:rPr>
          <w:rFonts w:ascii="Arial" w:hAnsi="Arial" w:cs="Arial"/>
        </w:rPr>
      </w:pPr>
      <w:r w:rsidRPr="001618B2">
        <w:rPr>
          <w:rFonts w:ascii="Arial" w:hAnsi="Arial" w:cs="Arial"/>
        </w:rPr>
        <w:t xml:space="preserve">Descriptions of abbreviations for factors are available in the Variable Dictionary in the accompanying file no. </w:t>
      </w:r>
      <w:r w:rsidRPr="001618B2">
        <w:rPr>
          <w:rFonts w:ascii="Arial" w:hAnsi="Arial" w:cs="Arial"/>
          <w:b/>
          <w:bCs/>
        </w:rPr>
        <w:t>2.</w:t>
      </w:r>
      <w:r w:rsidRPr="001618B2">
        <w:rPr>
          <w:rFonts w:ascii="Arial" w:hAnsi="Arial" w:cs="Arial"/>
          <w:b/>
        </w:rPr>
        <w:t xml:space="preserve"> </w:t>
      </w:r>
      <w:r w:rsidR="003E10F3" w:rsidRPr="003E10F3">
        <w:rPr>
          <w:rFonts w:ascii="Arial" w:hAnsi="Arial" w:cs="Arial"/>
          <w:b/>
        </w:rPr>
        <w:t>Colon Adenoma Metabolomics Study Design Table.xls</w:t>
      </w:r>
      <w:r w:rsidR="003E10F3">
        <w:rPr>
          <w:rFonts w:ascii="Arial" w:hAnsi="Arial" w:cs="Arial"/>
          <w:b/>
        </w:rPr>
        <w:t>x</w:t>
      </w:r>
      <w:r w:rsidRPr="001618B2">
        <w:rPr>
          <w:rFonts w:ascii="Arial" w:hAnsi="Arial" w:cs="Arial"/>
        </w:rPr>
        <w:t xml:space="preserve">. </w:t>
      </w:r>
    </w:p>
    <w:p w14:paraId="30D44A60" w14:textId="55A601F9" w:rsidR="00E6541A" w:rsidRPr="001618B2" w:rsidRDefault="00E6541A" w:rsidP="0093162D">
      <w:pPr>
        <w:jc w:val="both"/>
        <w:rPr>
          <w:rFonts w:ascii="Arial" w:hAnsi="Arial" w:cs="Arial"/>
        </w:rPr>
      </w:pPr>
      <w:r w:rsidRPr="001618B2">
        <w:rPr>
          <w:rFonts w:ascii="Arial" w:hAnsi="Arial" w:cs="Arial"/>
        </w:rPr>
        <w:t>The phenotypic and normalized data are available in the accompanying file</w:t>
      </w:r>
      <w:r w:rsidR="00AE319A" w:rsidRPr="001618B2">
        <w:rPr>
          <w:rFonts w:ascii="Arial" w:hAnsi="Arial" w:cs="Arial"/>
        </w:rPr>
        <w:t>s</w:t>
      </w:r>
      <w:r w:rsidR="00A01987" w:rsidRPr="001618B2">
        <w:rPr>
          <w:rFonts w:ascii="Arial" w:hAnsi="Arial" w:cs="Arial"/>
        </w:rPr>
        <w:t>:</w:t>
      </w:r>
      <w:r w:rsidRPr="001618B2">
        <w:rPr>
          <w:rFonts w:ascii="Arial" w:hAnsi="Arial" w:cs="Arial"/>
        </w:rPr>
        <w:t xml:space="preserve"> </w:t>
      </w:r>
      <w:r w:rsidR="00A01987" w:rsidRPr="001618B2">
        <w:rPr>
          <w:rFonts w:ascii="Arial" w:hAnsi="Arial" w:cs="Arial"/>
          <w:b/>
        </w:rPr>
        <w:t xml:space="preserve">4. </w:t>
      </w:r>
      <w:r w:rsidR="003E10F3" w:rsidRPr="003E10F3">
        <w:rPr>
          <w:rFonts w:ascii="Arial" w:hAnsi="Arial" w:cs="Arial"/>
          <w:b/>
        </w:rPr>
        <w:t>Colon Adenoma Metabolomics Normalized Binned Data.xlsx</w:t>
      </w:r>
      <w:r w:rsidR="00A01987" w:rsidRPr="001618B2">
        <w:rPr>
          <w:rFonts w:ascii="Arial" w:hAnsi="Arial" w:cs="Arial"/>
          <w:b/>
        </w:rPr>
        <w:t xml:space="preserve"> </w:t>
      </w:r>
      <w:r w:rsidR="00A01987" w:rsidRPr="001618B2">
        <w:rPr>
          <w:rFonts w:ascii="Arial" w:hAnsi="Arial" w:cs="Arial"/>
        </w:rPr>
        <w:t xml:space="preserve">for </w:t>
      </w:r>
      <w:r w:rsidR="00AE319A" w:rsidRPr="001618B2">
        <w:rPr>
          <w:rFonts w:ascii="Arial" w:hAnsi="Arial" w:cs="Arial"/>
        </w:rPr>
        <w:t>normalized binned NMR data</w:t>
      </w:r>
      <w:r w:rsidR="00A01987" w:rsidRPr="001618B2">
        <w:rPr>
          <w:rFonts w:ascii="Arial" w:hAnsi="Arial" w:cs="Arial"/>
        </w:rPr>
        <w:t>.</w:t>
      </w:r>
      <w:r w:rsidR="00AE319A" w:rsidRPr="001618B2">
        <w:rPr>
          <w:rFonts w:ascii="Arial" w:hAnsi="Arial" w:cs="Arial"/>
        </w:rPr>
        <w:t xml:space="preserve"> Sample ID</w:t>
      </w:r>
      <w:r w:rsidR="00D72F71" w:rsidRPr="001618B2">
        <w:rPr>
          <w:rFonts w:ascii="Arial" w:hAnsi="Arial" w:cs="Arial"/>
        </w:rPr>
        <w:t xml:space="preserve"> and </w:t>
      </w:r>
      <w:r w:rsidR="005E0EDA" w:rsidRPr="001618B2">
        <w:rPr>
          <w:rFonts w:ascii="Arial" w:hAnsi="Arial" w:cs="Arial"/>
        </w:rPr>
        <w:t xml:space="preserve">metadata </w:t>
      </w:r>
      <w:r w:rsidR="00AE319A" w:rsidRPr="001618B2">
        <w:rPr>
          <w:rFonts w:ascii="Arial" w:hAnsi="Arial" w:cs="Arial"/>
        </w:rPr>
        <w:t xml:space="preserve">can be found in the first </w:t>
      </w:r>
      <w:r w:rsidR="005E0EDA" w:rsidRPr="001618B2">
        <w:rPr>
          <w:rFonts w:ascii="Arial" w:hAnsi="Arial" w:cs="Arial"/>
        </w:rPr>
        <w:t>7</w:t>
      </w:r>
      <w:r w:rsidR="00880BCB" w:rsidRPr="001618B2">
        <w:rPr>
          <w:rFonts w:ascii="Arial" w:hAnsi="Arial" w:cs="Arial"/>
        </w:rPr>
        <w:t xml:space="preserve"> </w:t>
      </w:r>
      <w:r w:rsidR="00AE319A" w:rsidRPr="001618B2">
        <w:rPr>
          <w:rFonts w:ascii="Arial" w:hAnsi="Arial" w:cs="Arial"/>
        </w:rPr>
        <w:t>columns and other columns in the spreadsheet contain the normalized binned data. If the statistical program does not allow variable names to begin with a number then add a prefix to the column names, for examp</w:t>
      </w:r>
      <w:r w:rsidR="00876648" w:rsidRPr="001618B2">
        <w:rPr>
          <w:rFonts w:ascii="Arial" w:hAnsi="Arial" w:cs="Arial"/>
        </w:rPr>
        <w:t xml:space="preserve">le, bin_8.98 instead of 8.98. </w:t>
      </w:r>
    </w:p>
    <w:p w14:paraId="5B36011E" w14:textId="4A2D8538" w:rsidR="00E6541A" w:rsidRPr="001618B2" w:rsidRDefault="00876648" w:rsidP="00876648">
      <w:pPr>
        <w:jc w:val="both"/>
        <w:rPr>
          <w:rFonts w:ascii="Arial" w:hAnsi="Arial" w:cs="Arial"/>
        </w:rPr>
      </w:pPr>
      <w:r w:rsidRPr="001618B2">
        <w:rPr>
          <w:rFonts w:ascii="Arial" w:hAnsi="Arial" w:cs="Arial"/>
        </w:rPr>
        <w:t>T</w:t>
      </w:r>
      <w:r w:rsidR="00AE319A" w:rsidRPr="001618B2">
        <w:rPr>
          <w:rFonts w:ascii="Arial" w:hAnsi="Arial" w:cs="Arial"/>
        </w:rPr>
        <w:t xml:space="preserve">he Sample ID serves as the unique identifier </w:t>
      </w:r>
      <w:r w:rsidR="00A01987" w:rsidRPr="001618B2">
        <w:rPr>
          <w:rFonts w:ascii="Arial" w:hAnsi="Arial" w:cs="Arial"/>
        </w:rPr>
        <w:t xml:space="preserve">(Graphical ID) </w:t>
      </w:r>
      <w:r w:rsidR="00AE319A" w:rsidRPr="001618B2">
        <w:rPr>
          <w:rFonts w:ascii="Arial" w:hAnsi="Arial" w:cs="Arial"/>
        </w:rPr>
        <w:t xml:space="preserve">of the individual samples and is used as the NMR folder name in the raw NMR data file </w:t>
      </w:r>
      <w:r w:rsidR="00AE319A" w:rsidRPr="001618B2">
        <w:rPr>
          <w:rFonts w:ascii="Arial" w:hAnsi="Arial" w:cs="Arial"/>
          <w:b/>
        </w:rPr>
        <w:t xml:space="preserve">5. </w:t>
      </w:r>
      <w:r w:rsidR="003E10F3" w:rsidRPr="003E10F3">
        <w:rPr>
          <w:rFonts w:ascii="Arial" w:hAnsi="Arial" w:cs="Arial"/>
          <w:b/>
        </w:rPr>
        <w:t>Colon Adenoma Metabolomics Raw NMR Data.zip</w:t>
      </w:r>
      <w:r w:rsidR="00AE319A" w:rsidRPr="001618B2">
        <w:rPr>
          <w:rFonts w:ascii="Arial" w:hAnsi="Arial" w:cs="Arial"/>
        </w:rPr>
        <w:t xml:space="preserve"> </w:t>
      </w:r>
    </w:p>
    <w:p w14:paraId="2D42FD75" w14:textId="1A2D7712" w:rsidR="0054770F" w:rsidRPr="001618B2" w:rsidRDefault="0054770F" w:rsidP="00876648">
      <w:pPr>
        <w:jc w:val="both"/>
        <w:rPr>
          <w:rFonts w:ascii="Arial" w:hAnsi="Arial" w:cs="Arial"/>
        </w:rPr>
      </w:pPr>
    </w:p>
    <w:sectPr w:rsidR="0054770F" w:rsidRPr="001618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82116"/>
    <w:multiLevelType w:val="hybridMultilevel"/>
    <w:tmpl w:val="4A7E3A78"/>
    <w:lvl w:ilvl="0" w:tplc="C05C4004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0FBD688C"/>
    <w:multiLevelType w:val="hybridMultilevel"/>
    <w:tmpl w:val="37CE54B2"/>
    <w:lvl w:ilvl="0" w:tplc="AD565A80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126731AF"/>
    <w:multiLevelType w:val="hybridMultilevel"/>
    <w:tmpl w:val="BE46FB1C"/>
    <w:lvl w:ilvl="0" w:tplc="7D742BF4">
      <w:start w:val="1"/>
      <w:numFmt w:val="decimal"/>
      <w:lvlText w:val="%1."/>
      <w:lvlJc w:val="left"/>
      <w:pPr>
        <w:ind w:left="3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20" w:hanging="360"/>
      </w:pPr>
    </w:lvl>
    <w:lvl w:ilvl="2" w:tplc="0409001B" w:tentative="1">
      <w:start w:val="1"/>
      <w:numFmt w:val="lowerRoman"/>
      <w:lvlText w:val="%3."/>
      <w:lvlJc w:val="right"/>
      <w:pPr>
        <w:ind w:left="4740" w:hanging="180"/>
      </w:pPr>
    </w:lvl>
    <w:lvl w:ilvl="3" w:tplc="0409000F" w:tentative="1">
      <w:start w:val="1"/>
      <w:numFmt w:val="decimal"/>
      <w:lvlText w:val="%4."/>
      <w:lvlJc w:val="left"/>
      <w:pPr>
        <w:ind w:left="5460" w:hanging="360"/>
      </w:pPr>
    </w:lvl>
    <w:lvl w:ilvl="4" w:tplc="04090019" w:tentative="1">
      <w:start w:val="1"/>
      <w:numFmt w:val="lowerLetter"/>
      <w:lvlText w:val="%5."/>
      <w:lvlJc w:val="left"/>
      <w:pPr>
        <w:ind w:left="6180" w:hanging="360"/>
      </w:pPr>
    </w:lvl>
    <w:lvl w:ilvl="5" w:tplc="0409001B" w:tentative="1">
      <w:start w:val="1"/>
      <w:numFmt w:val="lowerRoman"/>
      <w:lvlText w:val="%6."/>
      <w:lvlJc w:val="right"/>
      <w:pPr>
        <w:ind w:left="6900" w:hanging="180"/>
      </w:pPr>
    </w:lvl>
    <w:lvl w:ilvl="6" w:tplc="0409000F" w:tentative="1">
      <w:start w:val="1"/>
      <w:numFmt w:val="decimal"/>
      <w:lvlText w:val="%7."/>
      <w:lvlJc w:val="left"/>
      <w:pPr>
        <w:ind w:left="7620" w:hanging="360"/>
      </w:pPr>
    </w:lvl>
    <w:lvl w:ilvl="7" w:tplc="04090019" w:tentative="1">
      <w:start w:val="1"/>
      <w:numFmt w:val="lowerLetter"/>
      <w:lvlText w:val="%8."/>
      <w:lvlJc w:val="left"/>
      <w:pPr>
        <w:ind w:left="8340" w:hanging="360"/>
      </w:pPr>
    </w:lvl>
    <w:lvl w:ilvl="8" w:tplc="040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3" w15:restartNumberingAfterBreak="0">
    <w:nsid w:val="1F4E3257"/>
    <w:multiLevelType w:val="hybridMultilevel"/>
    <w:tmpl w:val="563E0F72"/>
    <w:lvl w:ilvl="0" w:tplc="06AEAD2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36F87912"/>
    <w:multiLevelType w:val="hybridMultilevel"/>
    <w:tmpl w:val="51A24C0C"/>
    <w:lvl w:ilvl="0" w:tplc="59F81712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1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41A"/>
    <w:rsid w:val="00042BF6"/>
    <w:rsid w:val="0005454A"/>
    <w:rsid w:val="000A4F2B"/>
    <w:rsid w:val="000B0A6B"/>
    <w:rsid w:val="000B32B7"/>
    <w:rsid w:val="00121B4C"/>
    <w:rsid w:val="001409B5"/>
    <w:rsid w:val="00144C85"/>
    <w:rsid w:val="001618B2"/>
    <w:rsid w:val="001658CC"/>
    <w:rsid w:val="001912D0"/>
    <w:rsid w:val="00193F84"/>
    <w:rsid w:val="001E4AB6"/>
    <w:rsid w:val="0034175A"/>
    <w:rsid w:val="00371253"/>
    <w:rsid w:val="00373FE3"/>
    <w:rsid w:val="003A307E"/>
    <w:rsid w:val="003A752A"/>
    <w:rsid w:val="003C3C52"/>
    <w:rsid w:val="003E10F3"/>
    <w:rsid w:val="003E6E10"/>
    <w:rsid w:val="00413E9A"/>
    <w:rsid w:val="00436E1E"/>
    <w:rsid w:val="00440BB0"/>
    <w:rsid w:val="004D206B"/>
    <w:rsid w:val="004D6F06"/>
    <w:rsid w:val="005047D3"/>
    <w:rsid w:val="00516ED5"/>
    <w:rsid w:val="00524AC9"/>
    <w:rsid w:val="0054770F"/>
    <w:rsid w:val="005E0EDA"/>
    <w:rsid w:val="005F5EF8"/>
    <w:rsid w:val="00656C1D"/>
    <w:rsid w:val="006B51E8"/>
    <w:rsid w:val="006E027E"/>
    <w:rsid w:val="006F0A6C"/>
    <w:rsid w:val="007040AD"/>
    <w:rsid w:val="00722F87"/>
    <w:rsid w:val="007552BD"/>
    <w:rsid w:val="00757B8E"/>
    <w:rsid w:val="00780321"/>
    <w:rsid w:val="007933EF"/>
    <w:rsid w:val="007D131D"/>
    <w:rsid w:val="00800980"/>
    <w:rsid w:val="0081164D"/>
    <w:rsid w:val="00811B84"/>
    <w:rsid w:val="008507BE"/>
    <w:rsid w:val="00870CA8"/>
    <w:rsid w:val="00876648"/>
    <w:rsid w:val="00880BCB"/>
    <w:rsid w:val="008A3CA0"/>
    <w:rsid w:val="008C14D8"/>
    <w:rsid w:val="008E7609"/>
    <w:rsid w:val="008F30A5"/>
    <w:rsid w:val="009033CD"/>
    <w:rsid w:val="00921BF1"/>
    <w:rsid w:val="0093162D"/>
    <w:rsid w:val="00932B03"/>
    <w:rsid w:val="009D3C7A"/>
    <w:rsid w:val="009E12C2"/>
    <w:rsid w:val="00A01987"/>
    <w:rsid w:val="00A1121F"/>
    <w:rsid w:val="00A34638"/>
    <w:rsid w:val="00A62E28"/>
    <w:rsid w:val="00AB6D05"/>
    <w:rsid w:val="00AD5A15"/>
    <w:rsid w:val="00AE319A"/>
    <w:rsid w:val="00B11D26"/>
    <w:rsid w:val="00B472A0"/>
    <w:rsid w:val="00C201E3"/>
    <w:rsid w:val="00C801E8"/>
    <w:rsid w:val="00C8277A"/>
    <w:rsid w:val="00CA315E"/>
    <w:rsid w:val="00CC1A55"/>
    <w:rsid w:val="00CE1FF8"/>
    <w:rsid w:val="00CE74D9"/>
    <w:rsid w:val="00CF0FDC"/>
    <w:rsid w:val="00D11752"/>
    <w:rsid w:val="00D315A3"/>
    <w:rsid w:val="00D50D9C"/>
    <w:rsid w:val="00D57052"/>
    <w:rsid w:val="00D72F71"/>
    <w:rsid w:val="00DC28CD"/>
    <w:rsid w:val="00DE3A94"/>
    <w:rsid w:val="00DE4FEC"/>
    <w:rsid w:val="00E223EB"/>
    <w:rsid w:val="00E406F2"/>
    <w:rsid w:val="00E476F5"/>
    <w:rsid w:val="00E50727"/>
    <w:rsid w:val="00E6541A"/>
    <w:rsid w:val="00E95A8C"/>
    <w:rsid w:val="00EE53B3"/>
    <w:rsid w:val="00EE7D9D"/>
    <w:rsid w:val="00F72666"/>
    <w:rsid w:val="00F7483A"/>
    <w:rsid w:val="00F848AC"/>
    <w:rsid w:val="00F9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12B458"/>
  <w15:docId w15:val="{CA5D110D-A9B5-480F-81E0-B1DC1EDBD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5A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F84"/>
    <w:pPr>
      <w:ind w:left="720"/>
      <w:contextualSpacing/>
    </w:pPr>
  </w:style>
  <w:style w:type="paragraph" w:customStyle="1" w:styleId="Normal-Input">
    <w:name w:val="Normal - Input"/>
    <w:basedOn w:val="Normal"/>
    <w:link w:val="Normal-InputCharChar"/>
    <w:autoRedefine/>
    <w:rsid w:val="000B0A6B"/>
    <w:pPr>
      <w:keepLines/>
      <w:spacing w:after="0" w:line="220" w:lineRule="exact"/>
      <w:ind w:left="274" w:hanging="274"/>
    </w:pPr>
    <w:rPr>
      <w:rFonts w:ascii="Verdana" w:eastAsia="Times New Roman" w:hAnsi="Verdana" w:cs="Times New Roman"/>
      <w:color w:val="1010BC"/>
      <w:kern w:val="18"/>
      <w:sz w:val="18"/>
      <w:szCs w:val="18"/>
      <w:u w:val="dotted" w:color="0066CC"/>
    </w:rPr>
  </w:style>
  <w:style w:type="character" w:customStyle="1" w:styleId="Normal-InputCharChar">
    <w:name w:val="Normal - Input Char Char"/>
    <w:basedOn w:val="DefaultParagraphFont"/>
    <w:link w:val="Normal-Input"/>
    <w:locked/>
    <w:rsid w:val="000B0A6B"/>
    <w:rPr>
      <w:rFonts w:ascii="Verdana" w:eastAsia="Times New Roman" w:hAnsi="Verdana" w:cs="Times New Roman"/>
      <w:color w:val="1010BC"/>
      <w:kern w:val="18"/>
      <w:sz w:val="18"/>
      <w:szCs w:val="18"/>
      <w:u w:val="dotted" w:color="0066C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3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0A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801E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E0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0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0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0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027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D5A1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2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43090-C140-48B9-A0A9-CBC1989E1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Stewart, Delisha</dc:creator>
  <cp:lastModifiedBy>Pathmasiri, Wimal</cp:lastModifiedBy>
  <cp:revision>7</cp:revision>
  <dcterms:created xsi:type="dcterms:W3CDTF">2016-03-07T15:25:00Z</dcterms:created>
  <dcterms:modified xsi:type="dcterms:W3CDTF">2016-03-07T16:44:00Z</dcterms:modified>
</cp:coreProperties>
</file>